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  <w:t>园区视频监控维护保养项目报价单</w:t>
      </w:r>
    </w:p>
    <w:bookmarkEnd w:id="0"/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报价方</w:t>
      </w:r>
      <w:r>
        <w:rPr>
          <w:rFonts w:hint="eastAsia" w:ascii="宋体" w:hAnsi="宋体" w:cs="宋体"/>
          <w:sz w:val="32"/>
          <w:szCs w:val="32"/>
          <w:lang w:eastAsia="zh-CN"/>
        </w:rPr>
        <w:t>（盖章）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日期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联系人：</w:t>
      </w:r>
    </w:p>
    <w:p>
      <w:pPr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联系方式：</w:t>
      </w:r>
    </w:p>
    <w:tbl>
      <w:tblPr>
        <w:tblStyle w:val="4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514"/>
        <w:gridCol w:w="4167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地点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设备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维保费用</w:t>
            </w:r>
            <w:r>
              <w:rPr>
                <w:rFonts w:hint="eastAsia" w:ascii="宋体" w:hAnsi="宋体"/>
                <w:sz w:val="24"/>
              </w:rPr>
              <w:t>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科研楼一期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网络摄像机</w:t>
            </w:r>
            <w:r>
              <w:rPr>
                <w:rFonts w:hint="eastAsia" w:ascii="宋体" w:hAnsi="宋体"/>
                <w:sz w:val="24"/>
                <w:lang w:eastAsia="zh-CN"/>
              </w:rPr>
              <w:t>、光纤</w:t>
            </w:r>
            <w:r>
              <w:rPr>
                <w:rFonts w:hint="eastAsia" w:ascii="宋体" w:hAnsi="宋体"/>
                <w:sz w:val="24"/>
              </w:rPr>
              <w:t>收发器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千兆交换机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口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百兆信号放大器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数据防雷器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4路高清解码器</w:t>
            </w:r>
            <w:r>
              <w:rPr>
                <w:rFonts w:hint="eastAsia" w:ascii="宋体" w:hAnsi="宋体"/>
                <w:sz w:val="24"/>
                <w:lang w:eastAsia="zh-CN"/>
              </w:rPr>
              <w:t>等，详见附件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学术交流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中心A区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高清网络摄像机</w:t>
            </w:r>
            <w:r>
              <w:rPr>
                <w:rFonts w:hint="eastAsia" w:ascii="宋体" w:hAnsi="宋体"/>
                <w:sz w:val="24"/>
                <w:lang w:eastAsia="zh-CN"/>
              </w:rPr>
              <w:t>、光纤</w:t>
            </w:r>
            <w:r>
              <w:rPr>
                <w:rFonts w:hint="eastAsia" w:ascii="宋体" w:hAnsi="宋体"/>
                <w:sz w:val="24"/>
              </w:rPr>
              <w:t>收发器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千兆交换机8口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数据防雷器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网络硬盘录像机64路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监控专用硬盘3T</w:t>
            </w:r>
            <w:r>
              <w:rPr>
                <w:rFonts w:hint="eastAsia" w:ascii="宋体" w:hAnsi="宋体"/>
                <w:sz w:val="24"/>
                <w:lang w:eastAsia="zh-CN"/>
              </w:rPr>
              <w:t>等，详见附件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5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合计：</w:t>
            </w:r>
          </w:p>
        </w:tc>
        <w:tc>
          <w:tcPr>
            <w:tcW w:w="41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26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项目服务内容以附件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2为依据，报价方可提供补充服务内容并作为附件提交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bidi w:val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bidi w:val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I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86F5F"/>
    <w:rsid w:val="03011485"/>
    <w:rsid w:val="295905EC"/>
    <w:rsid w:val="383164A2"/>
    <w:rsid w:val="4EF16E60"/>
    <w:rsid w:val="67C86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2022-10-20T08:04:00Z</dcterms:created>
  <dc:creator>WPS_132627929</dc:creator>
  <cp:lastModifiedBy>WPS_132627929</cp:lastModifiedBy>
  <dcterms:modified xsi:type="dcterms:W3CDTF">2022-10-20T08:10:04Z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