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：自然资源部海岛研究中心数据中心机房设备维保项目清单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报价日期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325"/>
        <w:gridCol w:w="1875"/>
        <w:gridCol w:w="615"/>
        <w:gridCol w:w="1805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报价清单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名称：自然资源部海岛研究中心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数据中心机房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UPS主机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SY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CF48KH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精密空调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TDAR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20KW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远程告警服务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机房急先锋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总计金额大写（RMB）：       </w:t>
            </w:r>
          </w:p>
        </w:tc>
        <w:tc>
          <w:tcPr>
            <w:tcW w:w="6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为含税价（增值税普通发票税率3%）。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出具相应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维修保养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维保设备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如需更换材料（包含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000元以下材料费）由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方承担。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合同签订之日起12个月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为维保服务期，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免费提供应急抢修人工和抢修技术方案（应急抢修所产生的材料费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00元以下由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方负责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提供4次上门巡检，7*24小时电话或在线技术支持。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项目实施以报价文件与合同规定内容为准。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single" w:color="auto" w:sz="8" w:space="24"/>
        <w:bottom w:val="single" w:color="auto" w:sz="8" w:space="24"/>
      </w:pgBorders>
      <w:pgNumType w:fmt="upperRoman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ADE19"/>
    <w:multiLevelType w:val="singleLevel"/>
    <w:tmpl w:val="062ADE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F6510"/>
    <w:rsid w:val="295905EC"/>
    <w:rsid w:val="4EF16E60"/>
    <w:rsid w:val="728F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2022-08-23T09:56:00Z</dcterms:created>
  <dc:creator>WPS_132627929</dc:creator>
  <cp:lastModifiedBy>WPS_132627929</cp:lastModifiedBy>
  <dcterms:modified xsi:type="dcterms:W3CDTF">2022-08-23T09:56:44Z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