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napToGrid w:val="0"/>
        <w:spacing w:line="64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color="auto" w:fill="FFFFFF"/>
        </w:rPr>
        <w:t xml:space="preserve">询  价 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函</w:t>
      </w:r>
    </w:p>
    <w:p>
      <w:pPr>
        <w:spacing w:line="560" w:lineRule="exact"/>
        <w:rPr>
          <w:rFonts w:ascii="仿宋" w:hAnsi="仿宋" w:eastAsia="仿宋" w:cs="仿宋"/>
          <w:color w:val="333333"/>
          <w:sz w:val="32"/>
          <w:szCs w:val="32"/>
          <w:u w:val="single"/>
          <w:shd w:val="clear" w:color="auto" w:fill="FFFFFF"/>
        </w:rPr>
      </w:pPr>
    </w:p>
    <w:p>
      <w:pPr>
        <w:spacing w:line="560" w:lineRule="exact"/>
        <w:rPr>
          <w:rFonts w:ascii="仿宋" w:hAnsi="仿宋" w:eastAsia="仿宋" w:cs="仿宋"/>
          <w:color w:val="333333"/>
          <w:sz w:val="32"/>
          <w:szCs w:val="32"/>
          <w:u w:val="single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各相关单位：</w:t>
      </w:r>
    </w:p>
    <w:p>
      <w:pPr>
        <w:spacing w:line="560" w:lineRule="exact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为</w:t>
      </w:r>
      <w:r>
        <w:rPr>
          <w:rFonts w:ascii="仿宋" w:hAnsi="仿宋" w:eastAsia="仿宋"/>
          <w:sz w:val="32"/>
          <w:szCs w:val="32"/>
        </w:rPr>
        <w:t>加强</w:t>
      </w:r>
      <w:r>
        <w:rPr>
          <w:rFonts w:hint="eastAsia" w:ascii="仿宋" w:hAnsi="仿宋" w:eastAsia="仿宋"/>
          <w:sz w:val="32"/>
          <w:szCs w:val="32"/>
        </w:rPr>
        <w:t>中心</w:t>
      </w:r>
      <w:r>
        <w:rPr>
          <w:rFonts w:ascii="仿宋" w:hAnsi="仿宋" w:eastAsia="仿宋"/>
          <w:sz w:val="32"/>
          <w:szCs w:val="32"/>
        </w:rPr>
        <w:t>业务人员学术</w:t>
      </w:r>
      <w:r>
        <w:rPr>
          <w:rFonts w:hint="eastAsia" w:ascii="仿宋" w:hAnsi="仿宋" w:eastAsia="仿宋"/>
          <w:sz w:val="32"/>
          <w:szCs w:val="32"/>
        </w:rPr>
        <w:t>研讨交流</w:t>
      </w:r>
      <w:r>
        <w:rPr>
          <w:rFonts w:ascii="仿宋" w:hAnsi="仿宋" w:eastAsia="仿宋"/>
          <w:sz w:val="32"/>
          <w:szCs w:val="32"/>
        </w:rPr>
        <w:t>氛围，</w:t>
      </w:r>
      <w:r>
        <w:rPr>
          <w:rFonts w:hint="eastAsia" w:ascii="仿宋" w:hAnsi="仿宋" w:eastAsia="仿宋"/>
          <w:sz w:val="32"/>
          <w:szCs w:val="32"/>
        </w:rPr>
        <w:t>办公室</w:t>
      </w:r>
      <w:r>
        <w:rPr>
          <w:rFonts w:ascii="仿宋" w:hAnsi="仿宋" w:eastAsia="仿宋"/>
          <w:sz w:val="32"/>
          <w:szCs w:val="32"/>
        </w:rPr>
        <w:t>拟对科研楼一期</w:t>
      </w:r>
      <w:r>
        <w:rPr>
          <w:rFonts w:hint="eastAsia" w:ascii="仿宋" w:hAnsi="仿宋" w:eastAsia="仿宋"/>
          <w:sz w:val="32"/>
          <w:szCs w:val="32"/>
        </w:rPr>
        <w:t>学术交流走廊</w:t>
      </w:r>
      <w:r>
        <w:rPr>
          <w:rFonts w:ascii="仿宋" w:hAnsi="仿宋" w:eastAsia="仿宋"/>
          <w:sz w:val="32"/>
          <w:szCs w:val="32"/>
        </w:rPr>
        <w:t>改造</w:t>
      </w:r>
      <w:r>
        <w:rPr>
          <w:rFonts w:hint="eastAsia" w:ascii="仿宋" w:hAnsi="仿宋" w:eastAsia="仿宋"/>
          <w:sz w:val="32"/>
          <w:szCs w:val="32"/>
        </w:rPr>
        <w:t>项目进行询价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，本项目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最高限价</w:t>
      </w:r>
      <w:r>
        <w:rPr>
          <w:rFonts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1.4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万元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。请于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  <w:shd w:val="clear" w:color="auto" w:fill="FFFFFF"/>
        </w:rPr>
        <w:t>2019年</w:t>
      </w:r>
      <w:r>
        <w:rPr>
          <w:rFonts w:ascii="仿宋" w:hAnsi="仿宋" w:eastAsia="仿宋" w:cs="仿宋"/>
          <w:color w:val="333333"/>
          <w:sz w:val="32"/>
          <w:szCs w:val="32"/>
          <w:u w:val="single"/>
          <w:shd w:val="clear" w:color="auto" w:fill="FFFFFF"/>
        </w:rPr>
        <w:t>12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  <w:shd w:val="clear" w:color="auto" w:fill="FFFFFF"/>
        </w:rPr>
        <w:t>月</w:t>
      </w:r>
      <w:r>
        <w:rPr>
          <w:rFonts w:ascii="仿宋" w:hAnsi="仿宋" w:eastAsia="仿宋" w:cs="仿宋"/>
          <w:color w:val="333333"/>
          <w:sz w:val="32"/>
          <w:szCs w:val="32"/>
          <w:u w:val="single"/>
          <w:shd w:val="clear" w:color="auto" w:fill="FFFFFF"/>
        </w:rPr>
        <w:t>9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  <w:shd w:val="clear" w:color="auto" w:fill="FFFFFF"/>
        </w:rPr>
        <w:t>日17时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前将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  <w:shd w:val="clear" w:color="auto" w:fill="FFFFFF"/>
        </w:rPr>
        <w:t>报价文件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及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  <w:shd w:val="clear" w:color="auto" w:fill="FFFFFF"/>
        </w:rPr>
        <w:t>单位资格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（如：工商营业执照或事业单位法人证书）等文件（加盖单位公章）合并密封寄送自然资源部海岛研究中心办公室，具体技术指标见附件。（地址：福建省平潭综合实验区敖东镇坛南湾田美路1号。）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联系人：潘先生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联系方式：0591-86165632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autoSpaceDN w:val="0"/>
        <w:snapToGrid w:val="0"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自然资源部海岛研究中心</w:t>
      </w:r>
      <w:r>
        <w:rPr>
          <w:rFonts w:ascii="仿宋" w:hAnsi="仿宋" w:eastAsia="仿宋" w:cs="仿宋"/>
          <w:sz w:val="32"/>
          <w:szCs w:val="32"/>
        </w:rPr>
        <w:t>科研楼一期</w:t>
      </w:r>
      <w:r>
        <w:rPr>
          <w:rFonts w:hint="eastAsia" w:ascii="仿宋" w:hAnsi="仿宋" w:eastAsia="仿宋" w:cs="仿宋"/>
          <w:sz w:val="32"/>
          <w:szCs w:val="32"/>
        </w:rPr>
        <w:t>学术交流走廊改造项目清单</w:t>
      </w:r>
    </w:p>
    <w:p>
      <w:pPr>
        <w:autoSpaceDN w:val="0"/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autoSpaceDN w:val="0"/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3360" w:firstLineChars="105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自然资源部海岛研究中心办公室</w:t>
      </w:r>
    </w:p>
    <w:p>
      <w:pPr>
        <w:spacing w:line="56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2019年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12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月3日  </w:t>
      </w:r>
    </w:p>
    <w:p>
      <w:pPr>
        <w:tabs>
          <w:tab w:val="left" w:pos="7560"/>
        </w:tabs>
        <w:autoSpaceDN w:val="0"/>
        <w:snapToGrid w:val="0"/>
        <w:spacing w:line="520" w:lineRule="exact"/>
        <w:ind w:right="117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7560"/>
        </w:tabs>
        <w:autoSpaceDN w:val="0"/>
        <w:snapToGrid w:val="0"/>
        <w:spacing w:line="520" w:lineRule="exact"/>
        <w:ind w:right="117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autoSpaceDN w:val="0"/>
        <w:snapToGrid w:val="0"/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utoSpaceDN w:val="0"/>
        <w:snapToGrid w:val="0"/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</w:p>
    <w:tbl>
      <w:tblPr>
        <w:tblStyle w:val="2"/>
        <w:tblW w:w="91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689"/>
        <w:gridCol w:w="727"/>
        <w:gridCol w:w="1280"/>
        <w:gridCol w:w="38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91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  <w:t xml:space="preserve">自然资源部海岛研究中心学术交流中心A区             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  <w:t xml:space="preserve"> 体能训练馆改造项目清单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序号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名称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数量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单位</w:t>
            </w:r>
          </w:p>
        </w:tc>
        <w:tc>
          <w:tcPr>
            <w:tcW w:w="3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电动卷帘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套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5.4米*2.6米，电动半遮光卷帘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休闲圆桌椅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套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1加三，70*70小圆桌带椅子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</w:t>
            </w:r>
          </w:p>
        </w:tc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三合一全自动咖啡奶茶饮料冷热一体机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台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立式冷热全自动咖啡、奶茶、饮料一体机，浓度可调节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</w:t>
            </w:r>
          </w:p>
        </w:tc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图像处理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m</w:t>
            </w:r>
            <w:r>
              <w:rPr>
                <w:rFonts w:hint="eastAsia" w:ascii="宋体" w:hAnsi="宋体" w:cs="宋体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卷帘背景图设计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</w:p>
        </w:tc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辅助材料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项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电线-线槽-开孔等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备注：</w:t>
            </w:r>
          </w:p>
        </w:tc>
        <w:tc>
          <w:tcPr>
            <w:tcW w:w="58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以上项目均包含安装调试，报价含项目所需全部材料，质保期至少两年。</w:t>
            </w:r>
          </w:p>
        </w:tc>
      </w:tr>
    </w:tbl>
    <w:p>
      <w:pPr>
        <w:autoSpaceDN w:val="0"/>
        <w:snapToGrid w:val="0"/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B40F4"/>
    <w:rsid w:val="11EB40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2019-12-04T03:20:00Z</dcterms:created>
  <dc:creator>WPS_132627929</dc:creator>
  <cp:lastModifiedBy>WPS_132627929</cp:lastModifiedBy>
  <dcterms:modified xsi:type="dcterms:W3CDTF">2019-12-04T03:20:57Z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